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pPr w:vertAnchor="page" w:horzAnchor="margin" w:tblpXSpec="center" w:leftFromText="141" w:rightFromText="141" w:tblpY="1220"/>
        <w:tblW w:w="12006" w:type="dxa"/>
        <w:jc w:val="center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val="04a0"/>
      </w:tblPr>
      <w:tblGrid>
        <w:gridCol w:w="2981"/>
        <w:gridCol w:w="4067"/>
        <w:gridCol w:w="4958"/>
      </w:tblGrid>
      <w:tr>
        <w:trPr>
          <w:trHeight w:val="277" w:hRule="atLeast"/>
        </w:trPr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Kategoria</w:t>
            </w:r>
          </w:p>
        </w:tc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Wymaganie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Szczegóły / Uwagi</w:t>
            </w:r>
          </w:p>
        </w:tc>
      </w:tr>
      <w:tr>
        <w:trPr>
          <w:trHeight w:val="277" w:hRule="atLeast"/>
        </w:trPr>
        <w:tc>
          <w:tcPr>
            <w:tcW w:w="2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Marka</w:t>
            </w:r>
          </w:p>
        </w:tc>
        <w:tc>
          <w:tcPr>
            <w:tcW w:w="4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Nazwa i logo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Marka: </w:t>
            </w: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Kawosz</w:t>
            </w:r>
          </w:p>
        </w:tc>
      </w:tr>
      <w:tr>
        <w:trPr>
          <w:trHeight w:val="554" w:hRule="atLeast"/>
        </w:trPr>
        <w:tc>
          <w:tcPr>
            <w:tcW w:w="298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</w:r>
          </w:p>
        </w:tc>
        <w:tc>
          <w:tcPr>
            <w:tcW w:w="40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  <w:tc>
          <w:tcPr>
            <w:tcW w:w="49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Logo w górnej części przedniej ścianki, z tyłu i z boku (na boku tylko pionowy napis KAWOSZ z charakterystycznym ziarenkiem kawy z logotypu)</w:t>
            </w:r>
          </w:p>
        </w:tc>
      </w:tr>
      <w:tr>
        <w:trPr>
          <w:trHeight w:val="554" w:hRule="atLeast"/>
        </w:trPr>
        <w:tc>
          <w:tcPr>
            <w:tcW w:w="2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Formaty opakowań</w:t>
            </w:r>
          </w:p>
        </w:tc>
        <w:tc>
          <w:tcPr>
            <w:tcW w:w="4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Dwa warianty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1000 g</w:t>
            </w:r>
          </w:p>
        </w:tc>
      </w:tr>
      <w:tr>
        <w:trPr>
          <w:trHeight w:val="277" w:hRule="atLeast"/>
        </w:trPr>
        <w:tc>
          <w:tcPr>
            <w:tcW w:w="298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</w:r>
          </w:p>
        </w:tc>
        <w:tc>
          <w:tcPr>
            <w:tcW w:w="40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  <w:tc>
          <w:tcPr>
            <w:tcW w:w="49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500 g</w:t>
            </w:r>
          </w:p>
        </w:tc>
      </w:tr>
      <w:tr>
        <w:trPr>
          <w:trHeight w:val="554" w:hRule="atLeast"/>
        </w:trPr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Branding / Design</w:t>
            </w:r>
          </w:p>
        </w:tc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Spójny dla wszystkich rodzajów kawy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Wspólne elementy graficzne i kolorystyka markowa niezależnie od gatunku</w:t>
            </w:r>
          </w:p>
        </w:tc>
      </w:tr>
      <w:tr>
        <w:trPr>
          <w:trHeight w:val="277" w:hRule="atLeast"/>
        </w:trPr>
        <w:tc>
          <w:tcPr>
            <w:tcW w:w="2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Naklejki zewnetrzne</w:t>
            </w:r>
          </w:p>
        </w:tc>
        <w:tc>
          <w:tcPr>
            <w:tcW w:w="4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Zmienny element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u w:val="single"/>
                <w:lang w:eastAsia="pl-PL"/>
              </w:rPr>
              <w:t>Przód opakowania: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 centralnie na przedniej ściance (naklejka).  Przednia naklejka będzie zawierać nazwę np. </w:t>
            </w:r>
            <w:r>
              <w:rPr>
                <w:rFonts w:eastAsia="Times New Roman" w:cs="Arial" w:ascii="Arial" w:hAnsi="Arial"/>
                <w:b/>
                <w:color w:val="000000"/>
                <w:lang w:eastAsia="pl-PL"/>
              </w:rPr>
              <w:t xml:space="preserve"> Espresso Crema lub Arabika Brazylijska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.  Styl naklejki powinien być spójny dla wszystkich kaw i umożliwiać zawarcie 2 linijek tekstu głównego (j.w.) oraz dodatkową linijkę tekstu dodatkowego np. Speciality, Kawa Jednorodna, itp</w:t>
            </w:r>
          </w:p>
        </w:tc>
      </w:tr>
      <w:tr>
        <w:trPr>
          <w:trHeight w:val="277" w:hRule="atLeast"/>
        </w:trPr>
        <w:tc>
          <w:tcPr>
            <w:tcW w:w="298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</w:r>
          </w:p>
        </w:tc>
        <w:tc>
          <w:tcPr>
            <w:tcW w:w="40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  <w:tc>
          <w:tcPr>
            <w:tcW w:w="49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u w:val="single"/>
                <w:lang w:eastAsia="pl-PL"/>
              </w:rPr>
              <w:t>Tył opakowania: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 U dołu tylnej ścianki.  Zawierać będzie kod kreskowy dla danego produktu, SKU,  Data prażenia, Najlepiej spożyć przed….. / Po otworzeniu, przechowywać w chłodnym i suchym miejscu w szczelnie zamkniętym opakowaniu.  Profil  (profil smakowy, stopień prażenia, zawartość kofeiny) w formie słownej lub graficznej (skala) np. orzechowo – czekoladowy, ciemny, wysoka), Pochodzenie ziaren np. Brazylia.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</w:tr>
      <w:tr>
        <w:trPr>
          <w:trHeight w:val="277" w:hRule="atLeast"/>
        </w:trPr>
        <w:tc>
          <w:tcPr>
            <w:tcW w:w="2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Informacje dodatkowe</w:t>
            </w:r>
          </w:p>
        </w:tc>
        <w:tc>
          <w:tcPr>
            <w:tcW w:w="4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Stałe elementy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</w:tr>
      <w:tr>
        <w:trPr>
          <w:trHeight w:val="277" w:hRule="atLeast"/>
        </w:trPr>
        <w:tc>
          <w:tcPr>
            <w:tcW w:w="298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</w:r>
          </w:p>
        </w:tc>
        <w:tc>
          <w:tcPr>
            <w:tcW w:w="40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  <w:tc>
          <w:tcPr>
            <w:tcW w:w="4958" w:type="dxa"/>
            <w:tcBorders>
              <w:left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QR code (kawosz.pl/sklep)</w:t>
            </w:r>
          </w:p>
        </w:tc>
      </w:tr>
      <w:tr>
        <w:trPr>
          <w:trHeight w:val="277" w:hRule="atLeast"/>
        </w:trPr>
        <w:tc>
          <w:tcPr>
            <w:tcW w:w="298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</w:r>
          </w:p>
        </w:tc>
        <w:tc>
          <w:tcPr>
            <w:tcW w:w="40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  <w:tc>
          <w:tcPr>
            <w:tcW w:w="4958" w:type="dxa"/>
            <w:tcBorders>
              <w:left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Adres strony: </w:t>
            </w: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Kawosz.pl</w:t>
            </w:r>
          </w:p>
        </w:tc>
      </w:tr>
      <w:tr>
        <w:trPr>
          <w:trHeight w:val="277" w:hRule="atLeast"/>
        </w:trPr>
        <w:tc>
          <w:tcPr>
            <w:tcW w:w="298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</w:r>
          </w:p>
        </w:tc>
        <w:tc>
          <w:tcPr>
            <w:tcW w:w="40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  <w:tc>
          <w:tcPr>
            <w:tcW w:w="49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Gramatura (1000 g lub 500 g)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- Dane producenta:  Kawosz Sp. z o.o. Adre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s: ul. Kasztanowa 3, 59-700 Bolesławiec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- Made in Poland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</w:r>
          </w:p>
        </w:tc>
      </w:tr>
      <w:tr>
        <w:trPr>
          <w:trHeight w:val="554" w:hRule="atLeast"/>
        </w:trPr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Opis marki</w:t>
            </w:r>
          </w:p>
        </w:tc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5–6 zdań, stylowa czcionka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Może być placeholder (Lorem ipsum), zawsze w tym samym miejscu</w:t>
            </w:r>
          </w:p>
        </w:tc>
      </w:tr>
      <w:tr>
        <w:trPr>
          <w:trHeight w:val="277" w:hRule="atLeast"/>
        </w:trPr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Odbiorca</w:t>
            </w:r>
          </w:p>
        </w:tc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Konsument detaliczny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Pozycjonowanie: produkt </w:t>
            </w: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premium</w:t>
            </w:r>
          </w:p>
        </w:tc>
      </w:tr>
      <w:tr>
        <w:trPr>
          <w:trHeight w:val="554" w:hRule="atLeast"/>
        </w:trPr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Styl / Klimat</w:t>
            </w:r>
          </w:p>
        </w:tc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Nowoczesność z klasyką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Wyraziste elementy graficzne łączące elegancję z minimalizmem</w:t>
            </w:r>
          </w:p>
        </w:tc>
      </w:tr>
      <w:tr>
        <w:trPr>
          <w:trHeight w:val="554" w:hRule="atLeast"/>
        </w:trPr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Kolorystyka</w:t>
            </w:r>
          </w:p>
        </w:tc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Ciemne tło + akcenty markowe</w:t>
            </w:r>
          </w:p>
        </w:tc>
        <w:tc>
          <w:tcPr>
            <w:tcW w:w="4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–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Unikalne dla marki barwy, stałe elementy (np. złoto, miedź, granat)</w:t>
            </w:r>
          </w:p>
        </w:tc>
      </w:tr>
      <w:tr>
        <w:trPr>
          <w:trHeight w:val="554" w:hRule="atLeast"/>
        </w:trPr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Arial" w:hAnsi="Arial" w:eastAsia="Times New Roman" w:cs="Arial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lang w:eastAsia="pl-PL"/>
              </w:rPr>
              <w:t>Uwagi</w:t>
            </w:r>
          </w:p>
        </w:tc>
        <w:tc>
          <w:tcPr>
            <w:tcW w:w="9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Załączniki:  logotypy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 xml:space="preserve"> </w:t>
            </w:r>
            <w:r>
              <w:rPr>
                <w:rFonts w:eastAsia="Times New Roman" w:cs="Arial" w:ascii="Arial" w:hAnsi="Arial"/>
                <w:color w:val="000000"/>
                <w:lang w:eastAsia="pl-PL"/>
              </w:rPr>
              <w:t>Elementy wymagane przez prawa powinny być w dwóch językach: PL / ENG (side by side)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rPr>
                <w:rFonts w:ascii="Arial" w:hAnsi="Arial" w:eastAsia="Times New Roman" w:cs="Arial"/>
                <w:color w:val="000000"/>
                <w:lang w:eastAsia="pl-PL"/>
              </w:rPr>
            </w:pPr>
            <w:r>
              <w:rPr>
                <w:rFonts w:eastAsia="Times New Roman" w:cs="Arial" w:ascii="Arial" w:hAnsi="Arial"/>
                <w:color w:val="000000"/>
                <w:lang w:eastAsia="pl-PL"/>
              </w:rPr>
              <w:t>Proszę o zachowanie czytelności i elegancji – opakowanie ma odzwierciedlać premium charakter marki Kawosz.</w:t>
            </w:r>
          </w:p>
        </w:tc>
      </w:tr>
    </w:tbl>
    <w:p>
      <w:pPr>
        <w:pStyle w:val="Normal"/>
        <w:spacing w:before="0" w:after="200"/>
        <w:rPr>
          <w:b/>
        </w:rPr>
      </w:pPr>
      <w:r>
        <w:rPr/>
      </w:r>
    </w:p>
    <w:sectPr>
      <w:type w:val="nextPage"/>
      <w:pgSz w:orient="landscape" w:w="16838" w:h="11906"/>
      <w:pgMar w:left="1440" w:right="1440" w:gutter="0" w:header="0" w:top="1440" w:footer="0" w:bottom="144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Arial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234"/>
  <w:defaultTabStop w:val="708"/>
  <w:autoHyphenation w:val="true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f6fac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e32cfc"/>
    <w:pPr>
      <w:spacing w:before="0" w:after="200"/>
      <w:ind w:left="720" w:hanging="0"/>
      <w:contextualSpacing/>
    </w:pPr>
    <w:rPr/>
  </w:style>
  <w:style w:type="paragraph" w:styleId="Zawartoramki">
    <w:name w:val="Zawartość ramki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Application>LibreOffice/7.5.0.3$Windows_X86_64 LibreOffice_project/c21113d003cd3efa8c53188764377a8272d9d6de</Application>
  <AppVersion>15.0000</AppVersion>
  <Pages>1</Pages>
  <Words>280</Words>
  <Characters>1697</Characters>
  <CharactersWithSpaces>1956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2025-05-04T18:38:00Z</dcterms:created>
  <dc:creator>D T</dc:creator>
  <dc:description/>
  <dc:language>pl-PL</dc:language>
  <cp:lastModifiedBy/>
  <dcterms:modified xsi:type="dcterms:W3CDTF">2025-05-06T12:06:18Z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